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Cs/>
          <w:sz w:val="24"/>
          <w:szCs w:val="24"/>
        </w:rPr>
      </w:pPr>
      <w:r>
        <w:rPr>
          <w:rFonts w:ascii="Arial" w:hAnsi="Arial" w:cs="Arial"/>
          <w:b/>
          <w:bCs/>
          <w:sz w:val="24"/>
          <w:szCs w:val="24"/>
        </w:rPr>
        <w:t xml:space="preserve">CARAVAN DISCUSSION </w:t>
      </w:r>
      <w:r>
        <w:rPr>
          <w:rFonts w:ascii="Arial" w:hAnsi="Arial" w:cs="Arial"/>
          <w:bCs/>
          <w:sz w:val="24"/>
          <w:szCs w:val="24"/>
        </w:rPr>
        <w:t>on 3-15-24</w:t>
      </w:r>
    </w:p>
    <w:p>
      <w:pPr>
        <w:rPr>
          <w:rFonts w:hint="default" w:ascii="Arial" w:hAnsi="Arial" w:cs="Arial"/>
          <w:bCs/>
          <w:i/>
          <w:iCs/>
          <w:sz w:val="21"/>
          <w:szCs w:val="21"/>
          <w:lang w:val="en-US"/>
        </w:rPr>
      </w:pPr>
      <w:r>
        <w:rPr>
          <w:rFonts w:hint="default" w:ascii="Arial" w:hAnsi="Arial" w:cs="Arial"/>
          <w:bCs/>
          <w:i/>
          <w:iCs/>
          <w:sz w:val="21"/>
          <w:szCs w:val="21"/>
          <w:lang w:val="en-US"/>
        </w:rPr>
        <w:t>Nancy Davis, Nancy Higgins, Susan Oeffling, Anna McCallum, Liz Kerwin, Barbara Mcilquham, Rosemary Curran</w:t>
      </w:r>
    </w:p>
    <w:p>
      <w:pPr>
        <w:rPr>
          <w:rFonts w:hint="default" w:ascii="Arial" w:hAnsi="Arial" w:cs="Arial"/>
          <w:bCs/>
          <w:sz w:val="24"/>
          <w:szCs w:val="24"/>
          <w:lang w:val="en-US"/>
        </w:rPr>
      </w:pPr>
    </w:p>
    <w:p>
      <w:pPr>
        <w:rPr>
          <w:rFonts w:ascii="Arial" w:hAnsi="Arial" w:cs="Arial"/>
          <w:bCs/>
          <w:sz w:val="24"/>
          <w:szCs w:val="24"/>
        </w:rPr>
      </w:pPr>
      <w:r>
        <w:rPr>
          <w:rFonts w:ascii="Arial" w:hAnsi="Arial" w:cs="Arial"/>
          <w:bCs/>
          <w:sz w:val="24"/>
          <w:szCs w:val="24"/>
        </w:rPr>
        <w:t xml:space="preserve">Topics </w:t>
      </w:r>
    </w:p>
    <w:p>
      <w:pPr>
        <w:pStyle w:val="10"/>
        <w:numPr>
          <w:ilvl w:val="0"/>
          <w:numId w:val="1"/>
        </w:numPr>
        <w:ind w:left="360"/>
        <w:rPr>
          <w:rFonts w:ascii="Arial" w:hAnsi="Arial" w:cs="Arial"/>
          <w:bCs/>
          <w:sz w:val="24"/>
          <w:szCs w:val="24"/>
        </w:rPr>
      </w:pPr>
      <w:r>
        <w:rPr>
          <w:rFonts w:ascii="Arial" w:hAnsi="Arial" w:cs="Arial"/>
          <w:bCs/>
          <w:sz w:val="24"/>
          <w:szCs w:val="24"/>
        </w:rPr>
        <w:t xml:space="preserve">Common Table </w:t>
      </w:r>
    </w:p>
    <w:p>
      <w:pPr>
        <w:pStyle w:val="10"/>
        <w:numPr>
          <w:ilvl w:val="0"/>
          <w:numId w:val="1"/>
        </w:numPr>
        <w:ind w:left="360"/>
        <w:rPr>
          <w:rFonts w:ascii="Arial" w:hAnsi="Arial" w:cs="Arial"/>
          <w:bCs/>
          <w:sz w:val="24"/>
          <w:szCs w:val="24"/>
        </w:rPr>
      </w:pPr>
      <w:r>
        <w:rPr>
          <w:rFonts w:ascii="Arial" w:hAnsi="Arial" w:cs="Arial"/>
          <w:bCs/>
          <w:sz w:val="24"/>
          <w:szCs w:val="24"/>
        </w:rPr>
        <w:t xml:space="preserve">Coming together as in </w:t>
      </w:r>
      <w:r>
        <w:rPr>
          <w:rFonts w:ascii="Arial" w:hAnsi="Arial" w:cs="Arial"/>
          <w:bCs/>
          <w:i/>
          <w:sz w:val="24"/>
          <w:szCs w:val="24"/>
        </w:rPr>
        <w:t>Stirring the Fire</w:t>
      </w:r>
      <w:r>
        <w:rPr>
          <w:rFonts w:ascii="Arial" w:hAnsi="Arial" w:cs="Arial"/>
          <w:bCs/>
          <w:sz w:val="24"/>
          <w:szCs w:val="24"/>
        </w:rPr>
        <w:t xml:space="preserve"> and the assembly with </w:t>
      </w:r>
      <w:r>
        <w:rPr>
          <w:rFonts w:ascii="Arial" w:hAnsi="Arial" w:cs="Arial"/>
          <w:bCs/>
          <w:i/>
          <w:sz w:val="24"/>
          <w:szCs w:val="24"/>
        </w:rPr>
        <w:t>Bridge for Youth</w:t>
      </w:r>
      <w:r>
        <w:rPr>
          <w:rFonts w:ascii="Arial" w:hAnsi="Arial" w:cs="Arial"/>
          <w:bCs/>
          <w:sz w:val="24"/>
          <w:szCs w:val="24"/>
        </w:rPr>
        <w:t xml:space="preserve"> </w:t>
      </w:r>
    </w:p>
    <w:p>
      <w:pPr>
        <w:pStyle w:val="10"/>
        <w:numPr>
          <w:ilvl w:val="0"/>
          <w:numId w:val="1"/>
        </w:numPr>
        <w:ind w:left="360"/>
        <w:rPr>
          <w:rFonts w:ascii="Arial" w:hAnsi="Arial" w:cs="Arial"/>
          <w:bCs/>
          <w:sz w:val="24"/>
          <w:szCs w:val="24"/>
        </w:rPr>
      </w:pPr>
      <w:r>
        <w:rPr>
          <w:rFonts w:ascii="Arial" w:hAnsi="Arial" w:cs="Arial"/>
          <w:bCs/>
          <w:sz w:val="24"/>
          <w:szCs w:val="24"/>
        </w:rPr>
        <w:t xml:space="preserve">There is hope when we are larger in scope – though not sure who is there (who is actually/actively engaged)  </w:t>
      </w:r>
    </w:p>
    <w:p>
      <w:pPr>
        <w:pStyle w:val="10"/>
        <w:numPr>
          <w:ilvl w:val="0"/>
          <w:numId w:val="1"/>
        </w:numPr>
        <w:ind w:left="360"/>
        <w:rPr>
          <w:rFonts w:ascii="Arial" w:hAnsi="Arial" w:cs="Arial"/>
          <w:bCs/>
          <w:sz w:val="24"/>
          <w:szCs w:val="24"/>
        </w:rPr>
      </w:pPr>
      <w:r>
        <w:rPr>
          <w:rFonts w:ascii="Arial" w:hAnsi="Arial" w:cs="Arial"/>
          <w:bCs/>
          <w:sz w:val="24"/>
          <w:szCs w:val="24"/>
        </w:rPr>
        <w:t xml:space="preserve">Historically, we react to certain words (e.g. authority, power) so we might use different words for the ways we make decisions and reach consensus. We need to articulate and come to agreement on what authority resides in the Community-based Leadership Group. Need to describe/determine how decisions are/will be made, who will be involved, etc.  </w:t>
      </w:r>
    </w:p>
    <w:p>
      <w:pPr>
        <w:pStyle w:val="10"/>
        <w:numPr>
          <w:ilvl w:val="0"/>
          <w:numId w:val="1"/>
        </w:numPr>
        <w:ind w:left="360"/>
        <w:rPr>
          <w:rFonts w:ascii="Arial" w:hAnsi="Arial" w:cs="Arial"/>
          <w:bCs/>
          <w:sz w:val="24"/>
          <w:szCs w:val="24"/>
        </w:rPr>
      </w:pPr>
      <w:r>
        <w:rPr>
          <w:rFonts w:ascii="Arial" w:hAnsi="Arial" w:cs="Arial"/>
          <w:bCs/>
          <w:sz w:val="24"/>
          <w:szCs w:val="24"/>
        </w:rPr>
        <w:t>Formerly, focus groups were interest groups that brought resolutions to the Sisters’ assembly.</w:t>
      </w:r>
    </w:p>
    <w:p>
      <w:pPr>
        <w:pStyle w:val="10"/>
        <w:numPr>
          <w:ilvl w:val="0"/>
          <w:numId w:val="1"/>
        </w:numPr>
        <w:ind w:left="360"/>
        <w:rPr>
          <w:rFonts w:ascii="Arial" w:hAnsi="Arial" w:cs="Arial"/>
          <w:bCs/>
          <w:sz w:val="24"/>
          <w:szCs w:val="24"/>
        </w:rPr>
      </w:pPr>
      <w:r>
        <w:rPr>
          <w:rFonts w:ascii="Arial" w:hAnsi="Arial" w:cs="Arial"/>
          <w:bCs/>
          <w:sz w:val="24"/>
          <w:szCs w:val="24"/>
        </w:rPr>
        <w:t xml:space="preserve">The new small/engagement/focus groups might be “porous groups of continuity” (a core group with others coming on irregular basis) such as the groups arising from the August </w:t>
      </w:r>
      <w:r>
        <w:rPr>
          <w:rFonts w:ascii="Arial" w:hAnsi="Arial" w:cs="Arial"/>
          <w:bCs/>
          <w:i w:val="0"/>
          <w:iCs/>
          <w:sz w:val="24"/>
          <w:szCs w:val="24"/>
        </w:rPr>
        <w:t>Emergence Event, Martha’s Table</w:t>
      </w:r>
      <w:r>
        <w:rPr>
          <w:rFonts w:ascii="Arial" w:hAnsi="Arial" w:cs="Arial"/>
          <w:bCs/>
          <w:sz w:val="24"/>
          <w:szCs w:val="24"/>
        </w:rPr>
        <w:t>, lunching together, the Poetry group</w:t>
      </w:r>
      <w:r>
        <w:rPr>
          <w:rFonts w:hint="default" w:ascii="Arial" w:hAnsi="Arial" w:cs="Arial"/>
          <w:bCs/>
          <w:sz w:val="24"/>
          <w:szCs w:val="24"/>
          <w:lang w:val="en-US"/>
        </w:rPr>
        <w:t>s; a</w:t>
      </w:r>
      <w:r>
        <w:rPr>
          <w:rFonts w:ascii="Arial" w:hAnsi="Arial" w:cs="Arial"/>
          <w:bCs/>
          <w:sz w:val="24"/>
          <w:szCs w:val="24"/>
        </w:rPr>
        <w:t>lso, Sharing of the Heart groups</w:t>
      </w:r>
      <w:r>
        <w:rPr>
          <w:rFonts w:hint="default" w:ascii="Arial" w:hAnsi="Arial" w:cs="Arial"/>
          <w:bCs/>
          <w:sz w:val="24"/>
          <w:szCs w:val="24"/>
          <w:lang w:val="en-US"/>
        </w:rPr>
        <w:t xml:space="preserve"> and Second Sunday and Signs of the Times and more</w:t>
      </w:r>
      <w:r>
        <w:rPr>
          <w:rFonts w:ascii="Arial" w:hAnsi="Arial" w:cs="Arial"/>
          <w:bCs/>
          <w:sz w:val="24"/>
          <w:szCs w:val="24"/>
        </w:rPr>
        <w:t xml:space="preserve">. </w:t>
      </w:r>
    </w:p>
    <w:p>
      <w:pPr>
        <w:pStyle w:val="10"/>
        <w:numPr>
          <w:ilvl w:val="0"/>
          <w:numId w:val="1"/>
        </w:numPr>
        <w:ind w:left="360"/>
        <w:rPr>
          <w:rFonts w:ascii="Arial" w:hAnsi="Arial" w:cs="Arial"/>
          <w:bCs/>
          <w:sz w:val="24"/>
          <w:szCs w:val="24"/>
        </w:rPr>
      </w:pPr>
      <w:r>
        <w:rPr>
          <w:rFonts w:ascii="Arial" w:hAnsi="Arial" w:cs="Arial"/>
          <w:bCs/>
          <w:sz w:val="24"/>
          <w:szCs w:val="24"/>
        </w:rPr>
        <w:t xml:space="preserve">The one-year experiment should “sunset” with thoughtful review and purposeful next steps.  </w:t>
      </w:r>
    </w:p>
    <w:p>
      <w:pPr>
        <w:pStyle w:val="10"/>
        <w:numPr>
          <w:ilvl w:val="0"/>
          <w:numId w:val="1"/>
        </w:numPr>
        <w:ind w:left="360"/>
        <w:rPr>
          <w:rFonts w:ascii="Arial" w:hAnsi="Arial" w:cs="Arial"/>
          <w:bCs/>
          <w:sz w:val="24"/>
          <w:szCs w:val="24"/>
        </w:rPr>
      </w:pPr>
      <w:r>
        <w:rPr>
          <w:rFonts w:ascii="Arial" w:hAnsi="Arial" w:cs="Arial"/>
          <w:bCs/>
          <w:sz w:val="24"/>
          <w:szCs w:val="24"/>
        </w:rPr>
        <w:t xml:space="preserve"> </w:t>
      </w:r>
      <w:r>
        <w:rPr>
          <w:rFonts w:hint="default" w:ascii="Arial" w:hAnsi="Arial" w:cs="Arial"/>
          <w:bCs/>
          <w:sz w:val="24"/>
          <w:szCs w:val="24"/>
          <w:lang w:val="en-US"/>
        </w:rPr>
        <w:t>It was suggested that each commission</w:t>
      </w:r>
      <w:r>
        <w:rPr>
          <w:rFonts w:ascii="Arial" w:hAnsi="Arial" w:cs="Arial"/>
          <w:bCs/>
          <w:sz w:val="24"/>
          <w:szCs w:val="24"/>
        </w:rPr>
        <w:t xml:space="preserve"> </w:t>
      </w:r>
      <w:r>
        <w:rPr>
          <w:rFonts w:hint="default" w:ascii="Arial" w:hAnsi="Arial" w:cs="Arial"/>
          <w:bCs/>
          <w:sz w:val="24"/>
          <w:szCs w:val="24"/>
          <w:lang w:val="en-US"/>
        </w:rPr>
        <w:t>do a state of the house report.</w:t>
      </w:r>
    </w:p>
    <w:p>
      <w:pPr>
        <w:pStyle w:val="10"/>
        <w:numPr>
          <w:ilvl w:val="0"/>
          <w:numId w:val="1"/>
        </w:numPr>
        <w:ind w:left="360"/>
        <w:rPr>
          <w:rFonts w:ascii="Arial" w:hAnsi="Arial" w:cs="Arial"/>
          <w:bCs/>
          <w:sz w:val="24"/>
          <w:szCs w:val="24"/>
        </w:rPr>
      </w:pPr>
      <w:r>
        <w:rPr>
          <w:rFonts w:hint="default" w:ascii="Arial" w:hAnsi="Arial" w:cs="Arial"/>
          <w:bCs/>
          <w:sz w:val="24"/>
          <w:szCs w:val="24"/>
          <w:lang w:val="en-US"/>
        </w:rPr>
        <w:t>“Our decisions will be made by consensus”….are they?</w:t>
      </w:r>
    </w:p>
    <w:p>
      <w:pPr>
        <w:rPr>
          <w:rFonts w:ascii="Arial" w:hAnsi="Arial" w:cs="Arial"/>
          <w:bCs/>
          <w:sz w:val="24"/>
          <w:szCs w:val="24"/>
        </w:rPr>
      </w:pPr>
    </w:p>
    <w:p>
      <w:pPr>
        <w:rPr>
          <w:rFonts w:hint="default" w:ascii="Arial" w:hAnsi="Arial" w:cs="Arial"/>
          <w:bCs/>
          <w:i/>
          <w:iCs/>
          <w:sz w:val="20"/>
          <w:szCs w:val="20"/>
          <w:lang w:val="en-US"/>
        </w:rPr>
      </w:pPr>
      <w:r>
        <w:rPr>
          <w:rFonts w:hint="default" w:ascii="Arial" w:hAnsi="Arial" w:cs="Arial"/>
          <w:bCs/>
          <w:i/>
          <w:iCs/>
          <w:sz w:val="20"/>
          <w:szCs w:val="20"/>
          <w:lang w:val="en-US"/>
        </w:rPr>
        <w:t>Notes respectfully submitted by Barbara McIlquham</w:t>
      </w:r>
    </w:p>
    <w:p>
      <w:pPr>
        <w:rPr>
          <w:rFonts w:ascii="Arial" w:hAnsi="Arial" w:cs="Arial"/>
          <w:bCs/>
          <w:sz w:val="24"/>
          <w:szCs w:val="24"/>
        </w:rPr>
      </w:pPr>
    </w:p>
    <w:p>
      <w:pPr>
        <w:rPr>
          <w:rFonts w:ascii="Arial" w:hAnsi="Arial" w:cs="Arial"/>
          <w:bCs/>
          <w:sz w:val="24"/>
          <w:szCs w:val="24"/>
        </w:rPr>
      </w:pPr>
      <w:r>
        <w:rPr>
          <w:rFonts w:ascii="Arial" w:hAnsi="Arial" w:cs="Arial"/>
          <w:bCs/>
          <w:sz w:val="24"/>
          <w:szCs w:val="24"/>
        </w:rPr>
        <w:t xml:space="preserve">   </w:t>
      </w: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C757F"/>
    <w:multiLevelType w:val="multilevel"/>
    <w:tmpl w:val="3ABC75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67"/>
    <w:rsid w:val="00001CB0"/>
    <w:rsid w:val="0000410F"/>
    <w:rsid w:val="000264DB"/>
    <w:rsid w:val="00034410"/>
    <w:rsid w:val="00052DF4"/>
    <w:rsid w:val="00066F85"/>
    <w:rsid w:val="000A4462"/>
    <w:rsid w:val="000B04E6"/>
    <w:rsid w:val="000B3C95"/>
    <w:rsid w:val="000C4699"/>
    <w:rsid w:val="000D5A21"/>
    <w:rsid w:val="000F02CC"/>
    <w:rsid w:val="00111908"/>
    <w:rsid w:val="00111DAF"/>
    <w:rsid w:val="00115BEC"/>
    <w:rsid w:val="0011736B"/>
    <w:rsid w:val="00121E33"/>
    <w:rsid w:val="001260C0"/>
    <w:rsid w:val="00126967"/>
    <w:rsid w:val="00141945"/>
    <w:rsid w:val="00146F1F"/>
    <w:rsid w:val="0015348D"/>
    <w:rsid w:val="00153B85"/>
    <w:rsid w:val="00173A5E"/>
    <w:rsid w:val="00183E43"/>
    <w:rsid w:val="00193848"/>
    <w:rsid w:val="001C23AC"/>
    <w:rsid w:val="001C4D39"/>
    <w:rsid w:val="001D345D"/>
    <w:rsid w:val="001E0C4B"/>
    <w:rsid w:val="001E701D"/>
    <w:rsid w:val="001F67AF"/>
    <w:rsid w:val="001F70C1"/>
    <w:rsid w:val="00201063"/>
    <w:rsid w:val="00203B59"/>
    <w:rsid w:val="00210927"/>
    <w:rsid w:val="0023155C"/>
    <w:rsid w:val="002324EB"/>
    <w:rsid w:val="00233995"/>
    <w:rsid w:val="002412C3"/>
    <w:rsid w:val="002603CD"/>
    <w:rsid w:val="002661A6"/>
    <w:rsid w:val="002768B3"/>
    <w:rsid w:val="0028091B"/>
    <w:rsid w:val="002824FA"/>
    <w:rsid w:val="002840FF"/>
    <w:rsid w:val="00294E2D"/>
    <w:rsid w:val="00295230"/>
    <w:rsid w:val="002A7036"/>
    <w:rsid w:val="002B4DBD"/>
    <w:rsid w:val="002C38B7"/>
    <w:rsid w:val="002C4E33"/>
    <w:rsid w:val="002E39E5"/>
    <w:rsid w:val="002E5503"/>
    <w:rsid w:val="00304453"/>
    <w:rsid w:val="003114DB"/>
    <w:rsid w:val="00316FA4"/>
    <w:rsid w:val="003179BD"/>
    <w:rsid w:val="003241E2"/>
    <w:rsid w:val="003423A0"/>
    <w:rsid w:val="00350397"/>
    <w:rsid w:val="00353CB7"/>
    <w:rsid w:val="00360BCD"/>
    <w:rsid w:val="003634D2"/>
    <w:rsid w:val="00372314"/>
    <w:rsid w:val="0037422B"/>
    <w:rsid w:val="00380A3E"/>
    <w:rsid w:val="003B2E50"/>
    <w:rsid w:val="003C18D3"/>
    <w:rsid w:val="003C567A"/>
    <w:rsid w:val="003C69D7"/>
    <w:rsid w:val="003D24A7"/>
    <w:rsid w:val="003D2713"/>
    <w:rsid w:val="003D418A"/>
    <w:rsid w:val="003D7541"/>
    <w:rsid w:val="003E34FA"/>
    <w:rsid w:val="003F2F3A"/>
    <w:rsid w:val="003F4B4B"/>
    <w:rsid w:val="00415FBB"/>
    <w:rsid w:val="00426DC8"/>
    <w:rsid w:val="00436612"/>
    <w:rsid w:val="00436E3F"/>
    <w:rsid w:val="0044324C"/>
    <w:rsid w:val="00462337"/>
    <w:rsid w:val="00470BE1"/>
    <w:rsid w:val="00472DF4"/>
    <w:rsid w:val="0048048D"/>
    <w:rsid w:val="004831E3"/>
    <w:rsid w:val="00491C39"/>
    <w:rsid w:val="00496ABF"/>
    <w:rsid w:val="004C30BD"/>
    <w:rsid w:val="00513254"/>
    <w:rsid w:val="005204C2"/>
    <w:rsid w:val="005205BB"/>
    <w:rsid w:val="005218A3"/>
    <w:rsid w:val="00533C8D"/>
    <w:rsid w:val="00567D8D"/>
    <w:rsid w:val="005832BD"/>
    <w:rsid w:val="005837DC"/>
    <w:rsid w:val="00583D81"/>
    <w:rsid w:val="00585D2E"/>
    <w:rsid w:val="005A7647"/>
    <w:rsid w:val="005A7B5A"/>
    <w:rsid w:val="005B2AF5"/>
    <w:rsid w:val="005C084F"/>
    <w:rsid w:val="005C2149"/>
    <w:rsid w:val="005C23A5"/>
    <w:rsid w:val="005E4F69"/>
    <w:rsid w:val="006032F1"/>
    <w:rsid w:val="006037DF"/>
    <w:rsid w:val="00603C00"/>
    <w:rsid w:val="00614E5C"/>
    <w:rsid w:val="0061550D"/>
    <w:rsid w:val="00622E5D"/>
    <w:rsid w:val="006329E5"/>
    <w:rsid w:val="006375DA"/>
    <w:rsid w:val="0065492B"/>
    <w:rsid w:val="00660E81"/>
    <w:rsid w:val="006635EB"/>
    <w:rsid w:val="0069135A"/>
    <w:rsid w:val="00694D7D"/>
    <w:rsid w:val="00695B07"/>
    <w:rsid w:val="006A0312"/>
    <w:rsid w:val="006B3E5F"/>
    <w:rsid w:val="006B3E93"/>
    <w:rsid w:val="006D0B19"/>
    <w:rsid w:val="006F0C58"/>
    <w:rsid w:val="006F11E2"/>
    <w:rsid w:val="006F7EE5"/>
    <w:rsid w:val="007045CF"/>
    <w:rsid w:val="007115BB"/>
    <w:rsid w:val="0071284D"/>
    <w:rsid w:val="00716ECA"/>
    <w:rsid w:val="00726BDA"/>
    <w:rsid w:val="00726F8B"/>
    <w:rsid w:val="0074640E"/>
    <w:rsid w:val="0075601F"/>
    <w:rsid w:val="0077563C"/>
    <w:rsid w:val="00777004"/>
    <w:rsid w:val="00784944"/>
    <w:rsid w:val="00791972"/>
    <w:rsid w:val="00794C6A"/>
    <w:rsid w:val="00795C49"/>
    <w:rsid w:val="007B2082"/>
    <w:rsid w:val="007B6FDA"/>
    <w:rsid w:val="007C1EE4"/>
    <w:rsid w:val="007C2F78"/>
    <w:rsid w:val="007C6C46"/>
    <w:rsid w:val="007E0A39"/>
    <w:rsid w:val="007E5752"/>
    <w:rsid w:val="00800FE5"/>
    <w:rsid w:val="00801D17"/>
    <w:rsid w:val="00813734"/>
    <w:rsid w:val="00820FF6"/>
    <w:rsid w:val="008369D0"/>
    <w:rsid w:val="00840673"/>
    <w:rsid w:val="00841AD8"/>
    <w:rsid w:val="00843522"/>
    <w:rsid w:val="00851054"/>
    <w:rsid w:val="00867172"/>
    <w:rsid w:val="00872E7A"/>
    <w:rsid w:val="00884B5A"/>
    <w:rsid w:val="008877C9"/>
    <w:rsid w:val="0089072B"/>
    <w:rsid w:val="00893984"/>
    <w:rsid w:val="0089630B"/>
    <w:rsid w:val="00896BD6"/>
    <w:rsid w:val="008A35EE"/>
    <w:rsid w:val="008C0B9E"/>
    <w:rsid w:val="008D4C36"/>
    <w:rsid w:val="008D6449"/>
    <w:rsid w:val="008E3F2C"/>
    <w:rsid w:val="008E4189"/>
    <w:rsid w:val="008F58BE"/>
    <w:rsid w:val="008F66F6"/>
    <w:rsid w:val="009155F0"/>
    <w:rsid w:val="00944DB6"/>
    <w:rsid w:val="00955B36"/>
    <w:rsid w:val="009569C4"/>
    <w:rsid w:val="00972646"/>
    <w:rsid w:val="00973CBA"/>
    <w:rsid w:val="009758F4"/>
    <w:rsid w:val="00987206"/>
    <w:rsid w:val="00987DB6"/>
    <w:rsid w:val="00995960"/>
    <w:rsid w:val="0099601E"/>
    <w:rsid w:val="009A139D"/>
    <w:rsid w:val="009A3CA1"/>
    <w:rsid w:val="009B3063"/>
    <w:rsid w:val="009E7716"/>
    <w:rsid w:val="009F1B6E"/>
    <w:rsid w:val="009F795B"/>
    <w:rsid w:val="00A0779B"/>
    <w:rsid w:val="00A12D50"/>
    <w:rsid w:val="00A14BBE"/>
    <w:rsid w:val="00A213DC"/>
    <w:rsid w:val="00A214DD"/>
    <w:rsid w:val="00A225EA"/>
    <w:rsid w:val="00A357CD"/>
    <w:rsid w:val="00A43644"/>
    <w:rsid w:val="00A51210"/>
    <w:rsid w:val="00A57671"/>
    <w:rsid w:val="00A61CDB"/>
    <w:rsid w:val="00A9221D"/>
    <w:rsid w:val="00A958E6"/>
    <w:rsid w:val="00AB115B"/>
    <w:rsid w:val="00AB25E1"/>
    <w:rsid w:val="00AC2D43"/>
    <w:rsid w:val="00AE21AD"/>
    <w:rsid w:val="00AF31E3"/>
    <w:rsid w:val="00AF3C0B"/>
    <w:rsid w:val="00B10B20"/>
    <w:rsid w:val="00B14D78"/>
    <w:rsid w:val="00B159AD"/>
    <w:rsid w:val="00B22923"/>
    <w:rsid w:val="00B2524F"/>
    <w:rsid w:val="00B31917"/>
    <w:rsid w:val="00B358AE"/>
    <w:rsid w:val="00B44E8D"/>
    <w:rsid w:val="00B66C29"/>
    <w:rsid w:val="00B83FB0"/>
    <w:rsid w:val="00B9385F"/>
    <w:rsid w:val="00BA00D6"/>
    <w:rsid w:val="00BC2A56"/>
    <w:rsid w:val="00BC4D01"/>
    <w:rsid w:val="00BD0078"/>
    <w:rsid w:val="00BE4144"/>
    <w:rsid w:val="00BF53B2"/>
    <w:rsid w:val="00C1304F"/>
    <w:rsid w:val="00C16B24"/>
    <w:rsid w:val="00C21236"/>
    <w:rsid w:val="00C328A9"/>
    <w:rsid w:val="00C335F7"/>
    <w:rsid w:val="00C41166"/>
    <w:rsid w:val="00C7498A"/>
    <w:rsid w:val="00C8142B"/>
    <w:rsid w:val="00C85199"/>
    <w:rsid w:val="00C95B07"/>
    <w:rsid w:val="00CA3F5C"/>
    <w:rsid w:val="00CA724B"/>
    <w:rsid w:val="00CC3CCB"/>
    <w:rsid w:val="00CD3655"/>
    <w:rsid w:val="00CD4059"/>
    <w:rsid w:val="00CE7C0E"/>
    <w:rsid w:val="00D01272"/>
    <w:rsid w:val="00D04F76"/>
    <w:rsid w:val="00D15929"/>
    <w:rsid w:val="00D246B3"/>
    <w:rsid w:val="00D30FD9"/>
    <w:rsid w:val="00D33387"/>
    <w:rsid w:val="00D451F7"/>
    <w:rsid w:val="00D541BB"/>
    <w:rsid w:val="00D6614D"/>
    <w:rsid w:val="00D729EE"/>
    <w:rsid w:val="00D72E2C"/>
    <w:rsid w:val="00D758EC"/>
    <w:rsid w:val="00D84535"/>
    <w:rsid w:val="00D86B4B"/>
    <w:rsid w:val="00D8752C"/>
    <w:rsid w:val="00D92567"/>
    <w:rsid w:val="00D957B1"/>
    <w:rsid w:val="00DA0D0B"/>
    <w:rsid w:val="00DA645E"/>
    <w:rsid w:val="00DA76AA"/>
    <w:rsid w:val="00DB1606"/>
    <w:rsid w:val="00DB3752"/>
    <w:rsid w:val="00DB49CE"/>
    <w:rsid w:val="00DB7829"/>
    <w:rsid w:val="00DD0F35"/>
    <w:rsid w:val="00DD6E38"/>
    <w:rsid w:val="00DE6980"/>
    <w:rsid w:val="00DF4E5F"/>
    <w:rsid w:val="00E05A5B"/>
    <w:rsid w:val="00E202A3"/>
    <w:rsid w:val="00E225C0"/>
    <w:rsid w:val="00E24B8C"/>
    <w:rsid w:val="00E3681D"/>
    <w:rsid w:val="00E60B15"/>
    <w:rsid w:val="00E611A1"/>
    <w:rsid w:val="00E62AB9"/>
    <w:rsid w:val="00E72F18"/>
    <w:rsid w:val="00E82CCB"/>
    <w:rsid w:val="00E91ED3"/>
    <w:rsid w:val="00E94570"/>
    <w:rsid w:val="00E96F1A"/>
    <w:rsid w:val="00E973D8"/>
    <w:rsid w:val="00EA30BB"/>
    <w:rsid w:val="00EA6E1D"/>
    <w:rsid w:val="00EB2150"/>
    <w:rsid w:val="00EF400D"/>
    <w:rsid w:val="00EF66DD"/>
    <w:rsid w:val="00EF7015"/>
    <w:rsid w:val="00F0012C"/>
    <w:rsid w:val="00F06118"/>
    <w:rsid w:val="00F064AA"/>
    <w:rsid w:val="00F131AF"/>
    <w:rsid w:val="00F26957"/>
    <w:rsid w:val="00F66067"/>
    <w:rsid w:val="00F67EF9"/>
    <w:rsid w:val="00F73A8D"/>
    <w:rsid w:val="00F82F00"/>
    <w:rsid w:val="00F909DE"/>
    <w:rsid w:val="00FA5C73"/>
    <w:rsid w:val="00FB0F40"/>
    <w:rsid w:val="00FB5763"/>
    <w:rsid w:val="00FB630D"/>
    <w:rsid w:val="00FC1800"/>
    <w:rsid w:val="00FE2ABB"/>
    <w:rsid w:val="00FE7B82"/>
    <w:rsid w:val="00FF2C53"/>
    <w:rsid w:val="00FF2F16"/>
    <w:rsid w:val="613258AB"/>
    <w:rsid w:val="74480972"/>
    <w:rsid w:val="7767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2"/>
      <w:szCs w:val="22"/>
      <w:lang w:val="en-US" w:eastAsia="en-US" w:bidi="ar-SA"/>
      <w14:ligatures w14:val="standardContextual"/>
    </w:rPr>
  </w:style>
  <w:style w:type="paragraph" w:styleId="2">
    <w:name w:val="heading 2"/>
    <w:basedOn w:val="1"/>
    <w:link w:val="11"/>
    <w:qFormat/>
    <w:uiPriority w:val="9"/>
    <w:pPr>
      <w:spacing w:before="100" w:beforeAutospacing="1" w:after="100" w:afterAutospacing="1"/>
      <w:outlineLvl w:val="1"/>
    </w:pPr>
    <w:rPr>
      <w:rFonts w:ascii="Times New Roman" w:hAnsi="Times New Roman" w:eastAsia="Times New Roman" w:cs="Times New Roman"/>
      <w:b/>
      <w:bCs/>
      <w:kern w:val="0"/>
      <w:sz w:val="36"/>
      <w:szCs w:val="36"/>
      <w14:ligatures w14:val="none"/>
    </w:rPr>
  </w:style>
  <w:style w:type="paragraph" w:styleId="3">
    <w:name w:val="heading 3"/>
    <w:basedOn w:val="1"/>
    <w:next w:val="1"/>
    <w:link w:val="13"/>
    <w:semiHidden/>
    <w:unhideWhenUsed/>
    <w:qFormat/>
    <w:uiPriority w:val="9"/>
    <w:pPr>
      <w:keepNext/>
      <w:keepLines/>
      <w:spacing w:before="4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7">
    <w:name w:val="Hyperlink"/>
    <w:basedOn w:val="4"/>
    <w:unhideWhenUsed/>
    <w:qFormat/>
    <w:uiPriority w:val="0"/>
    <w:rPr>
      <w:color w:val="0000FF"/>
      <w:u w:val="single"/>
    </w:rPr>
  </w:style>
  <w:style w:type="paragraph" w:styleId="8">
    <w:name w:val="Normal (Web)"/>
    <w:basedOn w:val="1"/>
    <w:unhideWhenUsed/>
    <w:qFormat/>
    <w:uiPriority w:val="99"/>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9">
    <w:name w:val="Strong"/>
    <w:basedOn w:val="4"/>
    <w:qFormat/>
    <w:uiPriority w:val="22"/>
    <w:rPr>
      <w:b/>
      <w:bCs/>
    </w:rPr>
  </w:style>
  <w:style w:type="paragraph" w:styleId="10">
    <w:name w:val="List Paragraph"/>
    <w:basedOn w:val="1"/>
    <w:qFormat/>
    <w:uiPriority w:val="34"/>
    <w:pPr>
      <w:ind w:left="720"/>
      <w:contextualSpacing/>
    </w:pPr>
  </w:style>
  <w:style w:type="character" w:customStyle="1" w:styleId="11">
    <w:name w:val="Heading 2 Char"/>
    <w:basedOn w:val="4"/>
    <w:link w:val="2"/>
    <w:qFormat/>
    <w:uiPriority w:val="9"/>
    <w:rPr>
      <w:rFonts w:ascii="Times New Roman" w:hAnsi="Times New Roman" w:eastAsia="Times New Roman" w:cs="Times New Roman"/>
      <w:b/>
      <w:bCs/>
      <w:kern w:val="0"/>
      <w:sz w:val="36"/>
      <w:szCs w:val="36"/>
      <w14:ligatures w14:val="none"/>
    </w:rPr>
  </w:style>
  <w:style w:type="character" w:customStyle="1" w:styleId="12">
    <w:name w:val="apple-tab-span"/>
    <w:basedOn w:val="4"/>
    <w:qFormat/>
    <w:uiPriority w:val="0"/>
  </w:style>
  <w:style w:type="character" w:customStyle="1" w:styleId="13">
    <w:name w:val="Heading 3 Char"/>
    <w:basedOn w:val="4"/>
    <w:link w:val="3"/>
    <w:semiHidden/>
    <w:qFormat/>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176</Words>
  <Characters>1004</Characters>
  <Lines>8</Lines>
  <Paragraphs>2</Paragraphs>
  <TotalTime>32</TotalTime>
  <ScaleCrop>false</ScaleCrop>
  <LinksUpToDate>false</LinksUpToDate>
  <CharactersWithSpaces>1178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2024-03-21T01:00:00Z</dcterms:created>
  <dc:creator>karen hilgers</dc:creator>
  <cp:lastModifiedBy>Office</cp:lastModifiedBy>
  <cp:lastPrinted>2024-03-19T18:46:00Z</cp:lastPrinted>
  <dcterms:modified xsi:type="dcterms:W3CDTF">2024-04-02T18:03:00Z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000E816EC689446C8EF1234248258CE0_12</vt:lpwstr>
  </property>
</Properties>
</file>